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spacing w:line="600" w:lineRule="exact"/>
        <w:jc w:val="left"/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center"/>
        <w:textAlignment w:val="auto"/>
        <w:rPr>
          <w:rFonts w:hint="eastAsia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jc w:val="center"/>
        <w:textAlignment w:val="auto"/>
        <w:outlineLvl w:val="1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</w:rPr>
        <w:t>面试考生</w:t>
      </w: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eastAsia="zh-CN"/>
        </w:rPr>
        <w:t>应试注意事项</w:t>
      </w:r>
    </w:p>
    <w:bookmarkEnd w:id="0"/>
    <w:p>
      <w:pPr>
        <w:pStyle w:val="2"/>
        <w:shd w:val="clear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考生必须携带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笔试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准考证和本人有效居民身份证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在规定时间到达候考室，未按时到达的按弃权处理。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面试流程：检录-候考-面试-候分。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面试时长：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分钟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工作人员报告“面试时间到”时，考生应立即终止答题。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早上8: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0前所有考生必须到达所在的候考室，8: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0准时开始实行封闭管理，考生通过抽签确定面试顺序。抽签开始后，迟到考生取消面试资格。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考生衣着应得体、大方，不得穿着（佩戴）有明显标志特征的衣服（饰品，包括手表）。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考生在候考室过程中不得携带或使用任何通讯工具和电子器材，不得与候考室外的人员联系、交谈，不得随意出入候考室。如有特殊情况，需向候考室工作人员报告。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需要上厕所的，须征得监考人员同意，并由一名监考老师或引导员陪同，不得独自离开。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考生不得在题本上做任何标记或记录，离开考场时不得将有关资料带出。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考生不得携带其它任何物品、资料进入面试室。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考生不得以任何方式向考官透露本人的姓名、准考证号、工作单位等信息，违者面试成绩按零分处理。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考生面试结束后，由工作人员引领到指定区域等候公布成绩。等候期间必须保持安静，不得在面试考场附近逗留议论或大声喧哗，也不能返回候考室。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考生要遵守面试纪律，服从工作人员安排。对无理取闹、作弊或违反面试规定者，按有关纪律和规定处理，直至宣布取消面试资格或宣布面试成绩无效。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（封闭管理期间，候考室工作人员将使用金属探测仪对考生进行检查，请考生务必将手机等电子设备上交统一保管。）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7CA479"/>
    <w:multiLevelType w:val="singleLevel"/>
    <w:tmpl w:val="577CA479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0YzM2ZjkyNWNlNjU4OTVlZDViOTNjYmI5MmY2NjkifQ=="/>
  </w:docVars>
  <w:rsids>
    <w:rsidRoot w:val="778B6470"/>
    <w:rsid w:val="778B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2023-09-22T08:45:00Z</dcterms:created>
  <dc:creator>WPS_1688541878</dc:creator>
  <cp:lastModifiedBy>WPS_1688541878</cp:lastModifiedBy>
  <dcterms:modified xsi:type="dcterms:W3CDTF">2023-09-22T08:47:43Z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AE45E03998824EDB9B6D4CDBED647B02_11</vt:lpwstr>
  </property>
</Properties>
</file>